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9BF" w:rsidRPr="003F2D38" w:rsidRDefault="00DB5B13" w:rsidP="00DB5B13">
      <w:pPr>
        <w:spacing w:after="240"/>
        <w:rPr>
          <w:rFonts w:ascii="Times New Roman" w:hAnsi="Times New Roman"/>
          <w:b/>
          <w:lang w:val="uk-UA"/>
        </w:rPr>
      </w:pPr>
      <w:r>
        <w:rPr>
          <w:rFonts w:ascii="Times New Roman" w:hAnsi="Times New Roman"/>
          <w:b/>
          <w:lang w:val="uk-UA"/>
        </w:rPr>
        <w:t xml:space="preserve">Head </w:t>
      </w:r>
      <w:r>
        <w:rPr>
          <w:rFonts w:ascii="Times New Roman" w:hAnsi="Times New Roman"/>
          <w:b/>
          <w:lang w:val="sr-Latn-RS"/>
        </w:rPr>
        <w:t>o</w:t>
      </w:r>
      <w:r>
        <w:rPr>
          <w:rFonts w:ascii="Times New Roman" w:hAnsi="Times New Roman"/>
          <w:b/>
          <w:lang w:val="uk-UA"/>
        </w:rPr>
        <w:t xml:space="preserve">f </w:t>
      </w:r>
      <w:r>
        <w:rPr>
          <w:rFonts w:ascii="Times New Roman" w:hAnsi="Times New Roman"/>
          <w:b/>
          <w:lang w:val="sr-Latn-RS"/>
        </w:rPr>
        <w:t>t</w:t>
      </w:r>
      <w:r>
        <w:rPr>
          <w:rFonts w:ascii="Times New Roman" w:hAnsi="Times New Roman"/>
          <w:b/>
          <w:lang w:val="uk-UA"/>
        </w:rPr>
        <w:t xml:space="preserve">he Media Department </w:t>
      </w:r>
      <w:r>
        <w:rPr>
          <w:rFonts w:ascii="Times New Roman" w:hAnsi="Times New Roman"/>
          <w:b/>
          <w:lang w:val="sr-Latn-RS"/>
        </w:rPr>
        <w:t>o</w:t>
      </w:r>
      <w:r>
        <w:rPr>
          <w:rFonts w:ascii="Times New Roman" w:hAnsi="Times New Roman"/>
          <w:b/>
          <w:lang w:val="uk-UA"/>
        </w:rPr>
        <w:t xml:space="preserve">f </w:t>
      </w:r>
      <w:r>
        <w:rPr>
          <w:rFonts w:ascii="Times New Roman" w:hAnsi="Times New Roman"/>
          <w:b/>
          <w:lang w:val="sr-Latn-RS"/>
        </w:rPr>
        <w:t>z</w:t>
      </w:r>
      <w:r w:rsidRPr="003F2D38">
        <w:rPr>
          <w:rFonts w:ascii="Times New Roman" w:hAnsi="Times New Roman"/>
          <w:b/>
          <w:lang w:val="uk-UA"/>
        </w:rPr>
        <w:t>he O</w:t>
      </w:r>
      <w:r>
        <w:rPr>
          <w:rFonts w:ascii="Times New Roman" w:hAnsi="Times New Roman"/>
          <w:b/>
          <w:lang w:val="sr-Latn-RS"/>
        </w:rPr>
        <w:t>SCE</w:t>
      </w:r>
      <w:r w:rsidRPr="003F2D38">
        <w:rPr>
          <w:rFonts w:ascii="Times New Roman" w:hAnsi="Times New Roman"/>
          <w:b/>
          <w:lang w:val="uk-UA"/>
        </w:rPr>
        <w:t xml:space="preserve"> Mission, Dominique Thierry</w:t>
      </w:r>
    </w:p>
    <w:p w:rsidR="008339BF" w:rsidRPr="00DB5B13" w:rsidRDefault="008339BF" w:rsidP="00DB5B13">
      <w:pPr>
        <w:spacing w:after="240"/>
        <w:rPr>
          <w:rFonts w:ascii="Times New Roman" w:hAnsi="Times New Roman"/>
          <w:b/>
          <w:sz w:val="28"/>
          <w:szCs w:val="28"/>
          <w:lang w:val="uk-UA"/>
        </w:rPr>
      </w:pPr>
      <w:r w:rsidRPr="00DB5B13">
        <w:rPr>
          <w:rFonts w:ascii="Times New Roman" w:hAnsi="Times New Roman"/>
          <w:b/>
          <w:sz w:val="28"/>
          <w:szCs w:val="28"/>
          <w:lang w:val="sr-Latn-RS"/>
        </w:rPr>
        <w:t>„</w:t>
      </w:r>
      <w:r w:rsidRPr="00DB5B13">
        <w:rPr>
          <w:rFonts w:ascii="Times New Roman" w:hAnsi="Times New Roman"/>
          <w:b/>
          <w:sz w:val="28"/>
          <w:szCs w:val="28"/>
          <w:lang w:val="uk-UA"/>
        </w:rPr>
        <w:t>Ruske slovo” holds a special place among minority media in Serbia today</w:t>
      </w:r>
    </w:p>
    <w:p w:rsidR="008339BF" w:rsidRPr="00DB5B13" w:rsidRDefault="008339BF" w:rsidP="00DB5B13">
      <w:pPr>
        <w:spacing w:after="240"/>
        <w:jc w:val="center"/>
        <w:rPr>
          <w:rFonts w:ascii="Times New Roman" w:hAnsi="Times New Roman"/>
          <w:b/>
          <w:lang w:val="uk-UA"/>
        </w:rPr>
      </w:pPr>
      <w:r w:rsidRPr="00DB5B13">
        <w:rPr>
          <w:rFonts w:ascii="Times New Roman" w:hAnsi="Times New Roman"/>
          <w:b/>
          <w:lang w:val="uk-UA"/>
        </w:rPr>
        <w:t>As part of its mandate, the OSCE Mission to Serbia supports the development of free, professional and independent media, provides expert advice on improving media legislation, monitors the state of freedom of expression, and contributes to strengthening the capacities of journalists’ associations and regulatory bodies.</w:t>
      </w:r>
    </w:p>
    <w:p w:rsidR="000F2D26" w:rsidRDefault="008339BF" w:rsidP="00DB5B13">
      <w:pPr>
        <w:spacing w:after="240"/>
        <w:rPr>
          <w:rFonts w:ascii="Times New Roman" w:hAnsi="Times New Roman"/>
          <w:lang w:val="uk-UA"/>
        </w:rPr>
      </w:pPr>
      <w:r w:rsidRPr="008339BF">
        <w:rPr>
          <w:rFonts w:ascii="Times New Roman" w:hAnsi="Times New Roman"/>
          <w:lang w:val="uk-UA"/>
        </w:rPr>
        <w:t xml:space="preserve">Dominique Thierry, Head of the Media Department of the OSCE Mission to Serbia, together with his colleagues, visited the </w:t>
      </w:r>
      <w:r w:rsidR="003F2D38" w:rsidRPr="003F2D38">
        <w:rPr>
          <w:rFonts w:ascii="Times New Roman" w:hAnsi="Times New Roman"/>
          <w:lang w:val="uk-UA"/>
        </w:rPr>
        <w:t>Publishing and Newspaper Institution</w:t>
      </w:r>
      <w:r w:rsidR="003F2D38">
        <w:rPr>
          <w:rFonts w:ascii="Times New Roman" w:hAnsi="Times New Roman"/>
          <w:lang w:val="sr-Latn-RS"/>
        </w:rPr>
        <w:t xml:space="preserve"> „Ruske slovo”</w:t>
      </w:r>
      <w:r w:rsidRPr="008339BF">
        <w:rPr>
          <w:rFonts w:ascii="Times New Roman" w:hAnsi="Times New Roman"/>
          <w:lang w:val="uk-UA"/>
        </w:rPr>
        <w:t>. This visit provided the occasion for the interview published below.</w:t>
      </w:r>
    </w:p>
    <w:p w:rsidR="0002262A" w:rsidRPr="003F2D38" w:rsidRDefault="0002262A" w:rsidP="00DB5B13">
      <w:pPr>
        <w:spacing w:after="240"/>
        <w:rPr>
          <w:rFonts w:ascii="Times New Roman" w:hAnsi="Times New Roman"/>
          <w:b/>
          <w:lang w:val="uk-UA"/>
        </w:rPr>
      </w:pPr>
      <w:r w:rsidRPr="003F2D38">
        <w:rPr>
          <w:rFonts w:ascii="Times New Roman" w:hAnsi="Times New Roman"/>
          <w:b/>
          <w:lang w:val="uk-UA"/>
        </w:rPr>
        <w:t>1. How do you generally see the situation in the media in Serbia, and how do you see the situation in minority media in Serbia, particularly minority media financed from the budget?</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Minority-language media continue to face financial challenges. These vary between those media financed with public funds, and private and civil society media. The Mission hopes and advocates for the adoption of the secondary legislation that would equalize the financing of media indirectly founded by National Councils of National Minorities whose headquarters are outside Vojvodina, to enable them to receive direct public funding, which is pending since 2023.</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 xml:space="preserve">(NB: Media reform since 2000 included privatisation of state-owned media. As transfer of minority media ownership from the state/province/municipalities to national minority councils was not linear or systematic, there is de facto discrimination of certain NMC-published media. Namely, media published by the minority councils seated in </w:t>
      </w:r>
      <w:r w:rsidRPr="0002262A">
        <w:rPr>
          <w:rFonts w:ascii="Times New Roman" w:hAnsi="Times New Roman"/>
          <w:lang w:val="uk-UA"/>
        </w:rPr>
        <w:lastRenderedPageBreak/>
        <w:t>Vojvodina receive significant direct state funding not available to those outside the province (Bosnian, Albanian, Bulgarian). 2023 Law on Public Information and Media remedied this discrepancy, but the MIT has to draft by-law/s necessary for implementation of these provisions. The MIT has not started it yet.)</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 xml:space="preserve">Overall, some media outlets also continue to face challenges, financial as well as regarding safety of journalists. The number of cases of attacks and threats against journalists is increasing. The Press Council received a double amount of complaints compared to the previous year.  </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 xml:space="preserve">Since the expiration of the 2020–2025 Media Strategy, the Mission is advocating for drafting and the adoption of a new media strategy in a fully transparent and inclusive manner, as well as the implementation of outstanding measures from the previous one. The Mission also contributed to the constitution of the new Council of the Regulatory Authority for Electronic Media (REM). Depending on when the Council will fully assume its responsibilities, it will have to deal with a multitude of challenges, ranging from hate speech and violation of citizen’s privacy, to dealing with the issue of more than 200 television and radio stations broadcasting without licences. </w:t>
      </w:r>
    </w:p>
    <w:p w:rsidR="0002262A" w:rsidRPr="003F2D38" w:rsidRDefault="0002262A" w:rsidP="00DB5B13">
      <w:pPr>
        <w:spacing w:after="240"/>
        <w:rPr>
          <w:rFonts w:ascii="Times New Roman" w:hAnsi="Times New Roman"/>
          <w:b/>
          <w:lang w:val="uk-UA"/>
        </w:rPr>
      </w:pPr>
      <w:r w:rsidRPr="003F2D38">
        <w:rPr>
          <w:rFonts w:ascii="Times New Roman" w:hAnsi="Times New Roman"/>
          <w:b/>
          <w:lang w:val="uk-UA"/>
        </w:rPr>
        <w:t>2. What measures and opportunities does the OSCE Mission to Serbia undertake in order to improve the position of journalists and ensure professional journalism at the local level?</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Continuous communication and frequent visits to local media across Serbia, since the beginning of the Mission's work, have been key to our understanding of the problems and needs of these media outlets, whose existence prevents the spread of "information vacuums", while their professionalism ensures that citizens are informed about important developments in their local communities.</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lastRenderedPageBreak/>
        <w:t>We seek to strengthen the professional capacities of the media through various training programmes, support for the organization of or participation in trainings, conferences and other forms of domestic and international media cooperation. It is interesting, from both a historical and technological perspective, to observe how this support has evolved, from, for example, establishing multilingual programming on FM radio stations in southern Serbia to programmes dedicated to news production for social media and the use of artificial intelligence tools in professional media.</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Another equally important aspect of understanding the local situation is that it enables us to present the challenges and needs of local media to state institutions, from municipal presidents to the National Assembly, as well as to civil society and international partners, advocating for the creation of policies and legislative solutions that respond to those needs.</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Certainly, one of the most important segments of our work at the local level is the meetings between prosecutors, the police and local media professionals, which we organize together with the Permanent Working Group for the Safety of Journalists. In the last three years alone, we have visited more than 20 locations and spoken with more than 500 local journalists, prosecutors and police representatives. The visits of the Permanent Working Group to local communities send an important message to journalists that they are not alone and that there are institutions, bodies and individuals who care about their safety and, more broadly, about the protection and preservation of professional journalism in smaller communities.</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Over the years, our Mission has succeeded in building relationships of understanding and trust with a large number of actors on the media scene and, I hope, has contributed to ensuring that professional local media work in the public interest.</w:t>
      </w:r>
    </w:p>
    <w:p w:rsidR="0002262A" w:rsidRPr="003F2D38" w:rsidRDefault="0002262A" w:rsidP="00DB5B13">
      <w:pPr>
        <w:spacing w:after="240"/>
        <w:rPr>
          <w:rFonts w:ascii="Times New Roman" w:hAnsi="Times New Roman"/>
          <w:b/>
          <w:lang w:val="uk-UA"/>
        </w:rPr>
      </w:pPr>
      <w:r w:rsidRPr="003F2D38">
        <w:rPr>
          <w:rFonts w:ascii="Times New Roman" w:hAnsi="Times New Roman"/>
          <w:b/>
          <w:lang w:val="uk-UA"/>
        </w:rPr>
        <w:lastRenderedPageBreak/>
        <w:t>3. What is the OSCE Mission to Serbia's view on how minority media in Serbia should function, particularly with regard to ensuring financial sustainability?</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The system of public information in the languages of national minorities in Serbia is well designed to reflect and support the diversity of minority communities. It includes public service media, media indirectly founded by National Minority Councils, as well as private and civil society media, all of which contribute to the broader information ecosystem. It is essential that all actors within this system promote objective and responsible reporting, protect editorial independence, and ensure free and equal access to information. These principles are also reflected in the Oslo Recommendations on the Linguistic Rights of National Minorities published by the OSCE High Commissioner on National Minorities and are incorporated into the framework of the Media Strategy of the Government of the Republic of Serbia. The full implementation of both the spirit and the letter of the Media Strategy and the applicable legislation, in line with the public interest and guaranteed rights and freedoms, including when it comes to the allocation of public funds, could ensure timely, accurate and diverse information for citizens, including citizens belonging to national minorities.</w:t>
      </w:r>
    </w:p>
    <w:p w:rsidR="0002262A" w:rsidRPr="003F2D38" w:rsidRDefault="0002262A" w:rsidP="00DB5B13">
      <w:pPr>
        <w:spacing w:after="240"/>
        <w:rPr>
          <w:rFonts w:ascii="Times New Roman" w:hAnsi="Times New Roman"/>
          <w:b/>
          <w:lang w:val="uk-UA"/>
        </w:rPr>
      </w:pPr>
      <w:r w:rsidRPr="003F2D38">
        <w:rPr>
          <w:rFonts w:ascii="Times New Roman" w:hAnsi="Times New Roman"/>
          <w:b/>
          <w:lang w:val="uk-UA"/>
        </w:rPr>
        <w:t>4. Do the standards promoted by the OSCE Mission to Serbia contribute to raising awareness and improving information in the languages of national minorities, particularly in the context of the upcoming elections for members of the National Minority Councils this autumn?</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 xml:space="preserve">For the OSCE, respect for human rights, including freedom of expression and the rights of persons belonging to national minorities, is an essential element of our comprehensive approach to security. The principles of the Helsinki Final Act (Principle VII), adopted in 1975, have been consistently reaffirmed through subsequent OSCE commitments, including Ministerial Council Decision No. 3/18 on the Safety of Journalists, which underscores </w:t>
      </w:r>
      <w:r w:rsidRPr="0002262A">
        <w:rPr>
          <w:rFonts w:ascii="Times New Roman" w:hAnsi="Times New Roman"/>
          <w:lang w:val="uk-UA"/>
        </w:rPr>
        <w:lastRenderedPageBreak/>
        <w:t>the vital role of free and independent media in fostering open societies and upholding the rule of law. More recently, the OSCE Representative on Freedom of the Media has stressed that media freedom is one of the foundations of democracy and that free, pluralistic and quality media are a prerequisite for democracy, security and sustained peace. The right to receive information in one's own language is a fundamental human right and is closely linked to the enjoyment of cultural, linguistic, religious and national identity. In addition, the Constitution of the Republic of Serbia guarantees all citizens equal access to free and pluralistic information, without discrimination. This also applies when we speak about information related to the elections for members of the National Minority Councils. Persons belonging to national minorities have the right, and should be ensured, to receive information in their mother tongue that is accurate, independent and diverse in terms of both content and perspectives. This is particularly important in a context in which media freedom is increasingly under pressure. As the OSCE Representative on Freedom of the Media has recently stressed, journalists must be able to carry out their work without intimidation, violence or undue interference, as this is essential to safeguarding the public's right to seek, receive and impart information.</w:t>
      </w:r>
    </w:p>
    <w:p w:rsidR="0002262A" w:rsidRPr="003F2D38" w:rsidRDefault="0002262A" w:rsidP="00DB5B13">
      <w:pPr>
        <w:spacing w:after="240"/>
        <w:rPr>
          <w:rFonts w:ascii="Times New Roman" w:hAnsi="Times New Roman"/>
          <w:b/>
          <w:lang w:val="uk-UA"/>
        </w:rPr>
      </w:pPr>
      <w:r w:rsidRPr="003F2D38">
        <w:rPr>
          <w:rFonts w:ascii="Times New Roman" w:hAnsi="Times New Roman"/>
          <w:b/>
          <w:lang w:val="uk-UA"/>
        </w:rPr>
        <w:t>5. Where and how do you see Ruske slovo today among minority media in Serbia?</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I believe that Ruske slovo today occupies a special place among minority media in Serbia. For more than eight decades, it has successfully preserved the Ruthenian language, culture and identity, while at the same time demonstrating that tradition and modern journalism can go hand in hand.</w:t>
      </w:r>
    </w:p>
    <w:p w:rsidR="0002262A" w:rsidRPr="0002262A" w:rsidRDefault="0002262A" w:rsidP="00DB5B13">
      <w:pPr>
        <w:spacing w:after="240"/>
        <w:rPr>
          <w:rFonts w:ascii="Times New Roman" w:hAnsi="Times New Roman"/>
          <w:lang w:val="uk-UA"/>
        </w:rPr>
      </w:pPr>
      <w:r w:rsidRPr="0002262A">
        <w:rPr>
          <w:rFonts w:ascii="Times New Roman" w:hAnsi="Times New Roman"/>
          <w:lang w:val="uk-UA"/>
        </w:rPr>
        <w:t>It is particularly important that Ruske slovo has not remained only a guardian of cultural heritage, but that for many years you have demonstrated a willingness to follow changes in the media environment and continuously improve professional standards. The long-standing co-operation with the OSCE Mission to Serbia in developing ethical standards and media self-</w:t>
      </w:r>
      <w:r w:rsidRPr="0002262A">
        <w:rPr>
          <w:rFonts w:ascii="Times New Roman" w:hAnsi="Times New Roman"/>
          <w:lang w:val="uk-UA"/>
        </w:rPr>
        <w:lastRenderedPageBreak/>
        <w:t>regulation speaks precisely to that willingness to develop further and serve as an example of good practice.</w:t>
      </w:r>
    </w:p>
    <w:p w:rsidR="002B4B63" w:rsidRDefault="0002262A" w:rsidP="00DB5B13">
      <w:pPr>
        <w:spacing w:after="240"/>
        <w:rPr>
          <w:rFonts w:ascii="Times New Roman" w:hAnsi="Times New Roman"/>
          <w:lang w:val="uk-UA"/>
        </w:rPr>
      </w:pPr>
      <w:bookmarkStart w:id="0" w:name="_GoBack"/>
      <w:bookmarkEnd w:id="0"/>
      <w:r w:rsidRPr="0002262A">
        <w:rPr>
          <w:rFonts w:ascii="Times New Roman" w:hAnsi="Times New Roman"/>
          <w:lang w:val="uk-UA"/>
        </w:rPr>
        <w:t>I believe that media such as Ruske slovo demonstrate that minority-language media are not intended solely to preserve the identity of one community, but also represent an important part of Serbia's pluralistic and democratic media landscape. That is why I see Ruske slovo as a media outlet with a rich tradition, but also with a clear place in the future of Serbia's media scene.</w:t>
      </w:r>
    </w:p>
    <w:p w:rsidR="002B4B63" w:rsidRDefault="002B4B63" w:rsidP="00DB5B13">
      <w:pPr>
        <w:spacing w:after="240"/>
        <w:rPr>
          <w:rFonts w:ascii="Times New Roman" w:hAnsi="Times New Roman"/>
          <w:b/>
          <w:lang w:val="sr-Latn-RS"/>
        </w:rPr>
      </w:pPr>
    </w:p>
    <w:p w:rsidR="00DB5B13" w:rsidRPr="003F2D38" w:rsidRDefault="00DB5B13" w:rsidP="00DB5B13">
      <w:pPr>
        <w:spacing w:after="240"/>
        <w:jc w:val="right"/>
        <w:rPr>
          <w:rFonts w:ascii="Times New Roman" w:hAnsi="Times New Roman"/>
          <w:b/>
          <w:lang w:val="uk-UA"/>
        </w:rPr>
      </w:pPr>
      <w:r w:rsidRPr="003F2D38">
        <w:rPr>
          <w:rFonts w:ascii="Times New Roman" w:hAnsi="Times New Roman"/>
          <w:b/>
          <w:lang w:val="uk-UA"/>
        </w:rPr>
        <w:t>By Marina DŽUDŽAR</w:t>
      </w:r>
    </w:p>
    <w:p w:rsidR="00DB5B13" w:rsidRPr="00DB5B13" w:rsidRDefault="00DB5B13" w:rsidP="00DB5B13">
      <w:pPr>
        <w:spacing w:after="240"/>
        <w:rPr>
          <w:rFonts w:ascii="Times New Roman" w:hAnsi="Times New Roman"/>
          <w:b/>
          <w:lang w:val="sr-Latn-RS"/>
        </w:rPr>
      </w:pPr>
    </w:p>
    <w:sectPr w:rsidR="00DB5B13" w:rsidRPr="00DB5B13">
      <w:footerReference w:type="even" r:id="rId7"/>
      <w:footerReference w:type="default" r:id="rId8"/>
      <w:pgSz w:w="11906" w:h="16838" w:code="9"/>
      <w:pgMar w:top="1418" w:right="1985" w:bottom="2007" w:left="25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2E7" w:rsidRDefault="00B942E7">
      <w:pPr>
        <w:spacing w:line="240" w:lineRule="auto"/>
      </w:pPr>
      <w:r>
        <w:separator/>
      </w:r>
    </w:p>
  </w:endnote>
  <w:endnote w:type="continuationSeparator" w:id="0">
    <w:p w:rsidR="00B942E7" w:rsidRDefault="00B942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Rusinski">
    <w:altName w:val="Times New Roman"/>
    <w:charset w:val="00"/>
    <w:family w:val="roman"/>
    <w:pitch w:val="variable"/>
    <w:sig w:usb0="00000001" w:usb1="00000000" w:usb2="00000000" w:usb3="00000000" w:csb0="0000009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63" w:rsidRDefault="002B4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rsidR="002B4B63" w:rsidRDefault="002B4B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63" w:rsidRDefault="002B4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5B13">
      <w:rPr>
        <w:rStyle w:val="PageNumber"/>
        <w:noProof/>
      </w:rPr>
      <w:t>6</w:t>
    </w:r>
    <w:r>
      <w:rPr>
        <w:rStyle w:val="PageNumber"/>
      </w:rPr>
      <w:fldChar w:fldCharType="end"/>
    </w:r>
  </w:p>
  <w:p w:rsidR="002B4B63" w:rsidRDefault="002B4B6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2E7" w:rsidRDefault="00B942E7">
      <w:pPr>
        <w:spacing w:line="240" w:lineRule="auto"/>
      </w:pPr>
      <w:r>
        <w:separator/>
      </w:r>
    </w:p>
  </w:footnote>
  <w:footnote w:type="continuationSeparator" w:id="0">
    <w:p w:rsidR="00B942E7" w:rsidRDefault="00B942E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62A"/>
    <w:rsid w:val="0002262A"/>
    <w:rsid w:val="000F2D26"/>
    <w:rsid w:val="0016408C"/>
    <w:rsid w:val="001A6A94"/>
    <w:rsid w:val="002B4B63"/>
    <w:rsid w:val="003F2D38"/>
    <w:rsid w:val="005E23C8"/>
    <w:rsid w:val="0063214C"/>
    <w:rsid w:val="008339BF"/>
    <w:rsid w:val="00896CE2"/>
    <w:rsid w:val="008D2313"/>
    <w:rsid w:val="008E52DE"/>
    <w:rsid w:val="009F6556"/>
    <w:rsid w:val="00A406D3"/>
    <w:rsid w:val="00A73A22"/>
    <w:rsid w:val="00B942E7"/>
    <w:rsid w:val="00D113E1"/>
    <w:rsid w:val="00DB5B13"/>
    <w:rsid w:val="00E54AA7"/>
    <w:rsid w:val="00EA1528"/>
    <w:rsid w:val="00F418E6"/>
    <w:rsid w:val="00F5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ascii="Times Rusinski" w:hAnsi="Times Rusinsk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spacing w:line="242" w:lineRule="exact"/>
      <w:ind w:firstLine="567"/>
    </w:pPr>
    <w:rPr>
      <w:sz w:val="22"/>
    </w:rPr>
  </w:style>
  <w:style w:type="paragraph" w:styleId="Footer">
    <w:name w:val="footer"/>
    <w:basedOn w:val="Normal"/>
    <w:semiHidden/>
    <w:pPr>
      <w:tabs>
        <w:tab w:val="center" w:pos="4153"/>
        <w:tab w:val="right" w:pos="8306"/>
      </w:tabs>
    </w:pPr>
    <w:rPr>
      <w:rFonts w:ascii="TimesRoman" w:hAnsi="TimesRoman"/>
    </w:rPr>
  </w:style>
  <w:style w:type="character" w:styleId="PageNumber">
    <w:name w:val="page number"/>
    <w:basedOn w:val="DefaultParagraphFont"/>
    <w:semiHidden/>
  </w:style>
  <w:style w:type="paragraph" w:styleId="Caption">
    <w:name w:val="caption"/>
    <w:basedOn w:val="Normal"/>
    <w:next w:val="Normal"/>
    <w:qFormat/>
    <w:pPr>
      <w:spacing w:before="120" w:after="12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ascii="Times Rusinski" w:hAnsi="Times Rusinsk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spacing w:line="242" w:lineRule="exact"/>
      <w:ind w:firstLine="567"/>
    </w:pPr>
    <w:rPr>
      <w:sz w:val="22"/>
    </w:rPr>
  </w:style>
  <w:style w:type="paragraph" w:styleId="Footer">
    <w:name w:val="footer"/>
    <w:basedOn w:val="Normal"/>
    <w:semiHidden/>
    <w:pPr>
      <w:tabs>
        <w:tab w:val="center" w:pos="4153"/>
        <w:tab w:val="right" w:pos="8306"/>
      </w:tabs>
    </w:pPr>
    <w:rPr>
      <w:rFonts w:ascii="TimesRoman" w:hAnsi="TimesRoman"/>
    </w:rPr>
  </w:style>
  <w:style w:type="character" w:styleId="PageNumber">
    <w:name w:val="page number"/>
    <w:basedOn w:val="DefaultParagraphFont"/>
    <w:semiHidden/>
  </w:style>
  <w:style w:type="paragraph" w:styleId="Caption">
    <w:name w:val="caption"/>
    <w:basedOn w:val="Normal"/>
    <w:next w:val="Normal"/>
    <w:qFormat/>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ske\Desktop\&#1056;&#1057;%20&#1064;&#1083;&#1072;&#1081;&#1092;&#1085;&#1072;%20&#1085;&#1086;&#1074;&#10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РС Шлайфна нова</Template>
  <TotalTime>29</TotalTime>
  <Pages>6</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RUSKE</vt:lpstr>
    </vt:vector>
  </TitlesOfParts>
  <Company>Redakcija "Ruske slovo"</Company>
  <LinksUpToDate>false</LinksUpToDate>
  <CharactersWithSpaces>10088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RUSKE</dc:title>
  <dc:creator>ruske</dc:creator>
  <cp:lastModifiedBy>Ruske Slovo</cp:lastModifiedBy>
  <cp:revision>2</cp:revision>
  <cp:lastPrinted>1999-01-06T11:13:00Z</cp:lastPrinted>
  <dcterms:created xsi:type="dcterms:W3CDTF">2026-08-26T08:15:00Z</dcterms:created>
  <dcterms:modified xsi:type="dcterms:W3CDTF">2026-08-28T10:15:00Z</dcterms:modified>
</cp:coreProperties>
</file>